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9D4" w:rsidRPr="00990C2D" w:rsidRDefault="00701189" w:rsidP="00D30E0F">
      <w:pPr>
        <w:pStyle w:val="berschrift1"/>
        <w:rPr>
          <w:rFonts w:ascii="Open Sans" w:hAnsi="Open Sans" w:cs="Open Sans"/>
          <w:sz w:val="36"/>
          <w:szCs w:val="36"/>
        </w:rPr>
      </w:pPr>
      <w:r>
        <w:rPr>
          <w:rFonts w:ascii="Open Sans" w:hAnsi="Open Sans" w:cs="Open Sans"/>
          <w:sz w:val="36"/>
          <w:szCs w:val="36"/>
        </w:rPr>
        <w:t>EASYMOUNT - Innovation aus Tirol auf der Cebit 2015</w:t>
      </w:r>
    </w:p>
    <w:p w:rsidR="00E34C79" w:rsidRPr="00990C2D" w:rsidRDefault="00E34C79">
      <w:pPr>
        <w:rPr>
          <w:rFonts w:ascii="Open Sans" w:hAnsi="Open Sans" w:cs="Open Sans"/>
          <w:sz w:val="21"/>
          <w:szCs w:val="21"/>
        </w:rPr>
      </w:pPr>
    </w:p>
    <w:p w:rsidR="00701189" w:rsidRPr="00701189" w:rsidRDefault="00701189">
      <w:pPr>
        <w:rPr>
          <w:rFonts w:ascii="Open Sans" w:hAnsi="Open Sans" w:cs="Open Sans"/>
          <w:b/>
          <w:sz w:val="21"/>
          <w:szCs w:val="21"/>
        </w:rPr>
      </w:pPr>
      <w:r w:rsidRPr="00701189">
        <w:rPr>
          <w:rFonts w:ascii="Open Sans" w:hAnsi="Open Sans" w:cs="Open Sans"/>
          <w:b/>
          <w:sz w:val="21"/>
          <w:szCs w:val="21"/>
        </w:rPr>
        <w:t>Innovation muss nicht kompliziert sein. Mit dieser Leitidee wurde eine neue revolutionäre Handyhalterung entwickelt. Hochfunktionell, formschön und eben einfach. Passend für alle Typen von Mobilgeräten und praktisch für jeden PKW. Nach dem erfolgreichen Start im Jahr 2014, ist die CeBIT 2015 nun der Auftakt für die internationale Expansion.</w:t>
      </w:r>
    </w:p>
    <w:p w:rsidR="00701189" w:rsidRDefault="00701189">
      <w:pPr>
        <w:rPr>
          <w:rFonts w:ascii="Open Sans" w:hAnsi="Open Sans" w:cs="Open Sans"/>
          <w:sz w:val="21"/>
          <w:szCs w:val="21"/>
        </w:rPr>
      </w:pPr>
    </w:p>
    <w:p w:rsidR="00E34C79" w:rsidRPr="00990C2D" w:rsidRDefault="00E34C79">
      <w:pPr>
        <w:rPr>
          <w:rFonts w:ascii="Open Sans" w:hAnsi="Open Sans" w:cs="Open Sans"/>
          <w:sz w:val="21"/>
          <w:szCs w:val="21"/>
        </w:rPr>
      </w:pPr>
      <w:r w:rsidRPr="00990C2D">
        <w:rPr>
          <w:rFonts w:ascii="Open Sans" w:hAnsi="Open Sans" w:cs="Open Sans"/>
          <w:sz w:val="21"/>
          <w:szCs w:val="21"/>
        </w:rPr>
        <w:t>Kämpfen Sie auch manchmal mit Handyhalterungen, mit mühsame</w:t>
      </w:r>
      <w:r w:rsidR="006519EA" w:rsidRPr="00990C2D">
        <w:rPr>
          <w:rFonts w:ascii="Open Sans" w:hAnsi="Open Sans" w:cs="Open Sans"/>
          <w:sz w:val="21"/>
          <w:szCs w:val="21"/>
        </w:rPr>
        <w:t>n</w:t>
      </w:r>
      <w:r w:rsidRPr="00990C2D">
        <w:rPr>
          <w:rFonts w:ascii="Open Sans" w:hAnsi="Open Sans" w:cs="Open Sans"/>
          <w:sz w:val="21"/>
          <w:szCs w:val="21"/>
        </w:rPr>
        <w:t xml:space="preserve"> Montagen</w:t>
      </w:r>
      <w:r w:rsidR="004B4817" w:rsidRPr="00990C2D">
        <w:rPr>
          <w:rFonts w:ascii="Open Sans" w:hAnsi="Open Sans" w:cs="Open Sans"/>
          <w:sz w:val="21"/>
          <w:szCs w:val="21"/>
        </w:rPr>
        <w:t>,</w:t>
      </w:r>
      <w:r w:rsidRPr="00990C2D">
        <w:rPr>
          <w:rFonts w:ascii="Open Sans" w:hAnsi="Open Sans" w:cs="Open Sans"/>
          <w:sz w:val="21"/>
          <w:szCs w:val="21"/>
        </w:rPr>
        <w:t xml:space="preserve"> </w:t>
      </w:r>
      <w:r w:rsidR="006519EA" w:rsidRPr="00990C2D">
        <w:rPr>
          <w:rFonts w:ascii="Open Sans" w:hAnsi="Open Sans" w:cs="Open Sans"/>
          <w:sz w:val="21"/>
          <w:szCs w:val="21"/>
        </w:rPr>
        <w:t xml:space="preserve">eingeschränkter </w:t>
      </w:r>
      <w:r w:rsidRPr="00990C2D">
        <w:rPr>
          <w:rFonts w:ascii="Open Sans" w:hAnsi="Open Sans" w:cs="Open Sans"/>
          <w:sz w:val="21"/>
          <w:szCs w:val="21"/>
        </w:rPr>
        <w:t xml:space="preserve">Sicht durch die Windschutzscheibe </w:t>
      </w:r>
      <w:r w:rsidR="006519EA" w:rsidRPr="00990C2D">
        <w:rPr>
          <w:rFonts w:ascii="Open Sans" w:hAnsi="Open Sans" w:cs="Open Sans"/>
          <w:sz w:val="21"/>
          <w:szCs w:val="21"/>
        </w:rPr>
        <w:t>und mangelhafter Fixierung des Handys? EasyMount</w:t>
      </w:r>
      <w:r w:rsidR="00D35012" w:rsidRPr="00990C2D">
        <w:rPr>
          <w:rFonts w:ascii="Open Sans" w:hAnsi="Open Sans" w:cs="Open Sans"/>
          <w:sz w:val="21"/>
          <w:szCs w:val="21"/>
        </w:rPr>
        <w:t xml:space="preserve"> hat geschafft, woran große U</w:t>
      </w:r>
      <w:r w:rsidR="006519EA" w:rsidRPr="00990C2D">
        <w:rPr>
          <w:rFonts w:ascii="Open Sans" w:hAnsi="Open Sans" w:cs="Open Sans"/>
          <w:sz w:val="21"/>
          <w:szCs w:val="21"/>
        </w:rPr>
        <w:t>nternehmen bislang scheiterten:</w:t>
      </w:r>
      <w:r w:rsidR="0012248A" w:rsidRPr="00990C2D">
        <w:rPr>
          <w:rFonts w:ascii="Open Sans" w:hAnsi="Open Sans" w:cs="Open Sans"/>
          <w:sz w:val="21"/>
          <w:szCs w:val="21"/>
        </w:rPr>
        <w:t xml:space="preserve"> eine Handyhalterung die alles B</w:t>
      </w:r>
      <w:r w:rsidR="006519EA" w:rsidRPr="00990C2D">
        <w:rPr>
          <w:rFonts w:ascii="Open Sans" w:hAnsi="Open Sans" w:cs="Open Sans"/>
          <w:sz w:val="21"/>
          <w:szCs w:val="21"/>
        </w:rPr>
        <w:t>isherige in den Schatten und so den Markt auf den Kopf stellt.</w:t>
      </w:r>
    </w:p>
    <w:p w:rsidR="00ED4018" w:rsidRPr="00990C2D" w:rsidRDefault="00ED4018" w:rsidP="00ED59D4">
      <w:pPr>
        <w:jc w:val="both"/>
        <w:rPr>
          <w:rFonts w:ascii="Open Sans" w:hAnsi="Open Sans" w:cs="Open Sans"/>
          <w:sz w:val="21"/>
          <w:szCs w:val="21"/>
        </w:rPr>
      </w:pPr>
    </w:p>
    <w:p w:rsidR="00ED4018" w:rsidRPr="00990C2D" w:rsidRDefault="004B4817" w:rsidP="000731A2">
      <w:pPr>
        <w:rPr>
          <w:rFonts w:ascii="Open Sans" w:hAnsi="Open Sans" w:cs="Open Sans"/>
          <w:b/>
          <w:sz w:val="21"/>
          <w:szCs w:val="21"/>
        </w:rPr>
      </w:pPr>
      <w:r w:rsidRPr="00990C2D">
        <w:rPr>
          <w:rFonts w:ascii="Open Sans" w:hAnsi="Open Sans" w:cs="Open Sans"/>
          <w:b/>
          <w:sz w:val="21"/>
          <w:szCs w:val="21"/>
        </w:rPr>
        <w:t>EINFACH</w:t>
      </w:r>
      <w:r w:rsidR="000731A2">
        <w:rPr>
          <w:rFonts w:ascii="Open Sans" w:hAnsi="Open Sans" w:cs="Open Sans"/>
          <w:b/>
          <w:sz w:val="21"/>
          <w:szCs w:val="21"/>
        </w:rPr>
        <w:t>, ELEGANT, VIELSEITIG</w:t>
      </w:r>
    </w:p>
    <w:p w:rsidR="00D30E0F" w:rsidRPr="00990C2D" w:rsidRDefault="00D30E0F" w:rsidP="00ED4018">
      <w:pPr>
        <w:jc w:val="center"/>
        <w:rPr>
          <w:rFonts w:ascii="Open Sans" w:hAnsi="Open Sans" w:cs="Open Sans"/>
          <w:sz w:val="21"/>
          <w:szCs w:val="21"/>
        </w:rPr>
      </w:pPr>
    </w:p>
    <w:p w:rsidR="00AD246D" w:rsidRDefault="00AD246D" w:rsidP="005415F2">
      <w:pPr>
        <w:jc w:val="both"/>
        <w:rPr>
          <w:rFonts w:ascii="Open Sans" w:hAnsi="Open Sans" w:cs="Open Sans"/>
          <w:sz w:val="21"/>
          <w:szCs w:val="21"/>
        </w:rPr>
      </w:pPr>
      <w:r>
        <w:rPr>
          <w:rFonts w:ascii="Open Sans" w:hAnsi="Open Sans" w:cs="Open Sans"/>
          <w:sz w:val="21"/>
          <w:szCs w:val="21"/>
        </w:rPr>
        <w:t xml:space="preserve">Das Besondere an </w:t>
      </w:r>
      <w:r w:rsidR="005B0B88" w:rsidRPr="00990C2D">
        <w:rPr>
          <w:rFonts w:ascii="Open Sans" w:hAnsi="Open Sans" w:cs="Open Sans"/>
          <w:sz w:val="21"/>
          <w:szCs w:val="21"/>
        </w:rPr>
        <w:t>EasyMount i</w:t>
      </w:r>
      <w:r w:rsidR="004B4817" w:rsidRPr="00990C2D">
        <w:rPr>
          <w:rFonts w:ascii="Open Sans" w:hAnsi="Open Sans" w:cs="Open Sans"/>
          <w:sz w:val="21"/>
          <w:szCs w:val="21"/>
        </w:rPr>
        <w:t>st</w:t>
      </w:r>
      <w:r>
        <w:rPr>
          <w:rFonts w:ascii="Open Sans" w:hAnsi="Open Sans" w:cs="Open Sans"/>
          <w:sz w:val="21"/>
          <w:szCs w:val="21"/>
        </w:rPr>
        <w:t xml:space="preserve">, </w:t>
      </w:r>
      <w:r w:rsidR="004B4817" w:rsidRPr="00990C2D">
        <w:rPr>
          <w:rFonts w:ascii="Open Sans" w:hAnsi="Open Sans" w:cs="Open Sans"/>
          <w:sz w:val="21"/>
          <w:szCs w:val="21"/>
        </w:rPr>
        <w:t xml:space="preserve"> </w:t>
      </w:r>
      <w:r>
        <w:rPr>
          <w:rFonts w:ascii="Open Sans" w:hAnsi="Open Sans" w:cs="Open Sans"/>
          <w:sz w:val="21"/>
          <w:szCs w:val="21"/>
        </w:rPr>
        <w:t xml:space="preserve">dass die revolutionäre Halterung </w:t>
      </w:r>
      <w:r w:rsidR="004B4817" w:rsidRPr="00990C2D">
        <w:rPr>
          <w:rFonts w:ascii="Open Sans" w:hAnsi="Open Sans" w:cs="Open Sans"/>
          <w:sz w:val="21"/>
          <w:szCs w:val="21"/>
        </w:rPr>
        <w:t>in S</w:t>
      </w:r>
      <w:r w:rsidR="005B0B88" w:rsidRPr="00990C2D">
        <w:rPr>
          <w:rFonts w:ascii="Open Sans" w:hAnsi="Open Sans" w:cs="Open Sans"/>
          <w:sz w:val="21"/>
          <w:szCs w:val="21"/>
        </w:rPr>
        <w:t xml:space="preserve">ekundenschnelle </w:t>
      </w:r>
      <w:r w:rsidR="007263EA" w:rsidRPr="00990C2D">
        <w:rPr>
          <w:rFonts w:ascii="Open Sans" w:hAnsi="Open Sans" w:cs="Open Sans"/>
          <w:sz w:val="21"/>
          <w:szCs w:val="21"/>
        </w:rPr>
        <w:t>überall</w:t>
      </w:r>
      <w:r>
        <w:rPr>
          <w:rFonts w:ascii="Open Sans" w:hAnsi="Open Sans" w:cs="Open Sans"/>
          <w:sz w:val="21"/>
          <w:szCs w:val="21"/>
        </w:rPr>
        <w:t xml:space="preserve"> im Auto angebracht werden und</w:t>
      </w:r>
      <w:r w:rsidR="009957D1" w:rsidRPr="00990C2D">
        <w:rPr>
          <w:rFonts w:ascii="Open Sans" w:hAnsi="Open Sans" w:cs="Open Sans"/>
          <w:sz w:val="21"/>
          <w:szCs w:val="21"/>
        </w:rPr>
        <w:t xml:space="preserve"> genauso leicht wieder ab</w:t>
      </w:r>
      <w:r>
        <w:rPr>
          <w:rFonts w:ascii="Open Sans" w:hAnsi="Open Sans" w:cs="Open Sans"/>
          <w:sz w:val="21"/>
          <w:szCs w:val="21"/>
        </w:rPr>
        <w:t>gebaut werden kann. Mobilgeräte und sogar Tablets können anschließend problemlos mit einer Hand angedockt werden und halten bombenfest. Möglich wird dies durch zwei kleine Magnete, welche</w:t>
      </w:r>
      <w:r w:rsidRPr="00AD246D">
        <w:rPr>
          <w:rFonts w:ascii="Open Sans" w:hAnsi="Open Sans" w:cs="Open Sans"/>
          <w:sz w:val="21"/>
          <w:szCs w:val="21"/>
        </w:rPr>
        <w:t xml:space="preserve"> </w:t>
      </w:r>
      <w:r w:rsidRPr="00990C2D">
        <w:rPr>
          <w:rFonts w:ascii="Open Sans" w:hAnsi="Open Sans" w:cs="Open Sans"/>
          <w:sz w:val="21"/>
          <w:szCs w:val="21"/>
        </w:rPr>
        <w:t xml:space="preserve">nachweislich keine negativen Auswirkungen auf </w:t>
      </w:r>
      <w:r>
        <w:rPr>
          <w:rFonts w:ascii="Open Sans" w:hAnsi="Open Sans" w:cs="Open Sans"/>
          <w:sz w:val="21"/>
          <w:szCs w:val="21"/>
        </w:rPr>
        <w:t>die Geräte</w:t>
      </w:r>
      <w:r w:rsidRPr="00990C2D">
        <w:rPr>
          <w:rFonts w:ascii="Open Sans" w:hAnsi="Open Sans" w:cs="Open Sans"/>
          <w:sz w:val="21"/>
          <w:szCs w:val="21"/>
        </w:rPr>
        <w:t xml:space="preserve"> haben.</w:t>
      </w:r>
      <w:r>
        <w:rPr>
          <w:rFonts w:ascii="Open Sans" w:hAnsi="Open Sans" w:cs="Open Sans"/>
          <w:sz w:val="21"/>
          <w:szCs w:val="21"/>
        </w:rPr>
        <w:t xml:space="preserve"> </w:t>
      </w:r>
    </w:p>
    <w:p w:rsidR="00AD246D" w:rsidRDefault="00AD246D" w:rsidP="005415F2">
      <w:pPr>
        <w:jc w:val="both"/>
        <w:rPr>
          <w:rFonts w:ascii="Open Sans" w:hAnsi="Open Sans" w:cs="Open Sans"/>
          <w:sz w:val="21"/>
          <w:szCs w:val="21"/>
        </w:rPr>
      </w:pPr>
    </w:p>
    <w:p w:rsidR="005D3E62" w:rsidRPr="00990C2D" w:rsidRDefault="009B03E4" w:rsidP="005415F2">
      <w:pPr>
        <w:jc w:val="both"/>
        <w:rPr>
          <w:rFonts w:ascii="Open Sans" w:hAnsi="Open Sans" w:cs="Open Sans"/>
          <w:sz w:val="21"/>
          <w:szCs w:val="21"/>
        </w:rPr>
      </w:pPr>
      <w:r w:rsidRPr="00990C2D">
        <w:rPr>
          <w:rFonts w:ascii="Open Sans" w:hAnsi="Open Sans" w:cs="Open Sans"/>
          <w:sz w:val="21"/>
          <w:szCs w:val="21"/>
        </w:rPr>
        <w:t>Auch</w:t>
      </w:r>
      <w:r w:rsidR="004D6923" w:rsidRPr="00990C2D">
        <w:rPr>
          <w:rFonts w:ascii="Open Sans" w:hAnsi="Open Sans" w:cs="Open Sans"/>
          <w:sz w:val="21"/>
          <w:szCs w:val="21"/>
        </w:rPr>
        <w:t xml:space="preserve"> das Design </w:t>
      </w:r>
      <w:r w:rsidR="00511F3F" w:rsidRPr="00990C2D">
        <w:rPr>
          <w:rFonts w:ascii="Open Sans" w:hAnsi="Open Sans" w:cs="Open Sans"/>
          <w:sz w:val="21"/>
          <w:szCs w:val="21"/>
        </w:rPr>
        <w:t xml:space="preserve">spricht </w:t>
      </w:r>
      <w:r w:rsidR="004D6923" w:rsidRPr="00990C2D">
        <w:rPr>
          <w:rFonts w:ascii="Open Sans" w:hAnsi="Open Sans" w:cs="Open Sans"/>
          <w:sz w:val="21"/>
          <w:szCs w:val="21"/>
        </w:rPr>
        <w:t xml:space="preserve">für sich: </w:t>
      </w:r>
      <w:r w:rsidR="00074C92">
        <w:rPr>
          <w:rFonts w:ascii="Open Sans" w:hAnsi="Open Sans" w:cs="Open Sans"/>
          <w:sz w:val="21"/>
          <w:szCs w:val="21"/>
        </w:rPr>
        <w:t>aus Stahl gefertigt und</w:t>
      </w:r>
      <w:r w:rsidR="000F601A" w:rsidRPr="00990C2D">
        <w:rPr>
          <w:rFonts w:ascii="Open Sans" w:hAnsi="Open Sans" w:cs="Open Sans"/>
          <w:sz w:val="21"/>
          <w:szCs w:val="21"/>
        </w:rPr>
        <w:t xml:space="preserve"> </w:t>
      </w:r>
      <w:r w:rsidR="002634C2" w:rsidRPr="00990C2D">
        <w:rPr>
          <w:rFonts w:ascii="Open Sans" w:hAnsi="Open Sans" w:cs="Open Sans"/>
          <w:sz w:val="21"/>
          <w:szCs w:val="21"/>
        </w:rPr>
        <w:t>elegant</w:t>
      </w:r>
      <w:r w:rsidR="0007252B" w:rsidRPr="00990C2D">
        <w:rPr>
          <w:rFonts w:ascii="Open Sans" w:hAnsi="Open Sans" w:cs="Open Sans"/>
          <w:sz w:val="21"/>
          <w:szCs w:val="21"/>
        </w:rPr>
        <w:t xml:space="preserve"> in der Form</w:t>
      </w:r>
      <w:r w:rsidR="002634C2" w:rsidRPr="00990C2D">
        <w:rPr>
          <w:rFonts w:ascii="Open Sans" w:hAnsi="Open Sans" w:cs="Open Sans"/>
          <w:sz w:val="21"/>
          <w:szCs w:val="21"/>
        </w:rPr>
        <w:t>.</w:t>
      </w:r>
      <w:r w:rsidR="00D16845" w:rsidRPr="00990C2D">
        <w:rPr>
          <w:rFonts w:ascii="Open Sans" w:hAnsi="Open Sans" w:cs="Open Sans"/>
          <w:sz w:val="21"/>
          <w:szCs w:val="21"/>
        </w:rPr>
        <w:t xml:space="preserve"> </w:t>
      </w:r>
      <w:r w:rsidR="005D3E62" w:rsidRPr="00990C2D">
        <w:rPr>
          <w:rFonts w:ascii="Open Sans" w:hAnsi="Open Sans" w:cs="Open Sans"/>
          <w:sz w:val="21"/>
          <w:szCs w:val="21"/>
        </w:rPr>
        <w:t>Keine Kunststoffbauteile, Produktion in Österreich – eine Qualität, die höchsten Ansprüchen genügt.</w:t>
      </w:r>
    </w:p>
    <w:p w:rsidR="009217B1" w:rsidRPr="00990C2D" w:rsidRDefault="009217B1" w:rsidP="005415F2">
      <w:pPr>
        <w:jc w:val="both"/>
        <w:rPr>
          <w:rFonts w:ascii="Open Sans" w:hAnsi="Open Sans" w:cs="Open Sans"/>
          <w:sz w:val="21"/>
          <w:szCs w:val="21"/>
        </w:rPr>
      </w:pPr>
    </w:p>
    <w:p w:rsidR="004E128C" w:rsidRPr="00990C2D" w:rsidRDefault="00074C92" w:rsidP="000731A2">
      <w:pPr>
        <w:rPr>
          <w:rFonts w:ascii="Open Sans" w:hAnsi="Open Sans" w:cs="Open Sans"/>
          <w:b/>
          <w:sz w:val="21"/>
          <w:szCs w:val="21"/>
        </w:rPr>
      </w:pPr>
      <w:r>
        <w:rPr>
          <w:rFonts w:ascii="Open Sans" w:hAnsi="Open Sans" w:cs="Open Sans"/>
          <w:b/>
          <w:sz w:val="21"/>
          <w:szCs w:val="21"/>
        </w:rPr>
        <w:t>INNOVATIVE LÖSUNG – ZUFRIEDENE KUNDEN</w:t>
      </w:r>
    </w:p>
    <w:p w:rsidR="009217B1" w:rsidRPr="00990C2D" w:rsidRDefault="009217B1" w:rsidP="005415F2">
      <w:pPr>
        <w:jc w:val="both"/>
        <w:rPr>
          <w:rFonts w:ascii="Open Sans" w:hAnsi="Open Sans" w:cs="Open Sans"/>
          <w:sz w:val="21"/>
          <w:szCs w:val="21"/>
        </w:rPr>
      </w:pPr>
    </w:p>
    <w:p w:rsidR="005415F2" w:rsidRPr="00990C2D" w:rsidRDefault="00365CAC" w:rsidP="005415F2">
      <w:pPr>
        <w:jc w:val="both"/>
        <w:rPr>
          <w:rFonts w:ascii="Open Sans" w:hAnsi="Open Sans" w:cs="Open Sans"/>
          <w:sz w:val="21"/>
          <w:szCs w:val="21"/>
        </w:rPr>
      </w:pPr>
      <w:r w:rsidRPr="00990C2D">
        <w:rPr>
          <w:rFonts w:ascii="Open Sans" w:hAnsi="Open Sans" w:cs="Open Sans"/>
          <w:sz w:val="21"/>
          <w:szCs w:val="21"/>
        </w:rPr>
        <w:t>Daher</w:t>
      </w:r>
      <w:r w:rsidR="00376F96" w:rsidRPr="00990C2D">
        <w:rPr>
          <w:rFonts w:ascii="Open Sans" w:hAnsi="Open Sans" w:cs="Open Sans"/>
          <w:sz w:val="21"/>
          <w:szCs w:val="21"/>
        </w:rPr>
        <w:t xml:space="preserve"> </w:t>
      </w:r>
      <w:r w:rsidRPr="00990C2D">
        <w:rPr>
          <w:rFonts w:ascii="Open Sans" w:hAnsi="Open Sans" w:cs="Open Sans"/>
          <w:sz w:val="21"/>
          <w:szCs w:val="21"/>
        </w:rPr>
        <w:t>auch eine</w:t>
      </w:r>
      <w:r w:rsidR="00C46997" w:rsidRPr="00990C2D">
        <w:rPr>
          <w:rFonts w:ascii="Open Sans" w:hAnsi="Open Sans" w:cs="Open Sans"/>
          <w:sz w:val="21"/>
          <w:szCs w:val="21"/>
        </w:rPr>
        <w:t xml:space="preserve"> echte</w:t>
      </w:r>
      <w:r w:rsidR="00376F96" w:rsidRPr="00990C2D">
        <w:rPr>
          <w:rFonts w:ascii="Open Sans" w:hAnsi="Open Sans" w:cs="Open Sans"/>
          <w:sz w:val="21"/>
          <w:szCs w:val="21"/>
        </w:rPr>
        <w:t xml:space="preserve"> Erfolgsgeschichte: preisgekrönt im</w:t>
      </w:r>
      <w:r w:rsidR="00DE2FF4">
        <w:rPr>
          <w:rFonts w:ascii="Open Sans" w:hAnsi="Open Sans" w:cs="Open Sans"/>
          <w:sz w:val="21"/>
          <w:szCs w:val="21"/>
        </w:rPr>
        <w:t xml:space="preserve"> Rahmen von „Adventure X 2014“ und bereits über 20.000 begeisterte</w:t>
      </w:r>
      <w:r w:rsidR="008B4E8B" w:rsidRPr="00990C2D">
        <w:rPr>
          <w:rFonts w:ascii="Open Sans" w:hAnsi="Open Sans" w:cs="Open Sans"/>
          <w:sz w:val="21"/>
          <w:szCs w:val="21"/>
        </w:rPr>
        <w:t xml:space="preserve"> Kunden</w:t>
      </w:r>
      <w:r w:rsidR="00DE2FF4">
        <w:rPr>
          <w:rFonts w:ascii="Open Sans" w:hAnsi="Open Sans" w:cs="Open Sans"/>
          <w:sz w:val="21"/>
          <w:szCs w:val="21"/>
        </w:rPr>
        <w:t xml:space="preserve">, die </w:t>
      </w:r>
      <w:r w:rsidR="008B4E8B" w:rsidRPr="00990C2D">
        <w:rPr>
          <w:rFonts w:ascii="Open Sans" w:hAnsi="Open Sans" w:cs="Open Sans"/>
          <w:sz w:val="21"/>
          <w:szCs w:val="21"/>
        </w:rPr>
        <w:t xml:space="preserve">Top-Bewertungen </w:t>
      </w:r>
      <w:r w:rsidR="00DE2FF4">
        <w:rPr>
          <w:rFonts w:ascii="Open Sans" w:hAnsi="Open Sans" w:cs="Open Sans"/>
          <w:sz w:val="21"/>
          <w:szCs w:val="21"/>
        </w:rPr>
        <w:t xml:space="preserve">auf Amazon vergeben (durchschnittlich 4,7 Sterne) und </w:t>
      </w:r>
      <w:r w:rsidR="008B4E8B" w:rsidRPr="00990C2D">
        <w:rPr>
          <w:rFonts w:ascii="Open Sans" w:hAnsi="Open Sans" w:cs="Open Sans"/>
          <w:sz w:val="21"/>
          <w:szCs w:val="21"/>
        </w:rPr>
        <w:t xml:space="preserve">EasyMount in ihren Rezensionen als </w:t>
      </w:r>
      <w:r w:rsidR="00DE2FF4">
        <w:rPr>
          <w:rFonts w:ascii="Open Sans" w:hAnsi="Open Sans" w:cs="Open Sans"/>
          <w:sz w:val="21"/>
          <w:szCs w:val="21"/>
        </w:rPr>
        <w:t xml:space="preserve">“absolutes Nonplusultra“ bezeichnen. </w:t>
      </w:r>
    </w:p>
    <w:p w:rsidR="00DE2FF4" w:rsidRDefault="00DE2FF4" w:rsidP="005415F2">
      <w:pPr>
        <w:jc w:val="both"/>
        <w:rPr>
          <w:rFonts w:ascii="Open Sans" w:hAnsi="Open Sans" w:cs="Open Sans"/>
          <w:sz w:val="21"/>
          <w:szCs w:val="21"/>
        </w:rPr>
      </w:pPr>
    </w:p>
    <w:p w:rsidR="00126352" w:rsidRDefault="0072515A" w:rsidP="005415F2">
      <w:pPr>
        <w:jc w:val="both"/>
        <w:rPr>
          <w:rFonts w:ascii="Open Sans" w:hAnsi="Open Sans" w:cs="Open Sans"/>
          <w:sz w:val="21"/>
          <w:szCs w:val="21"/>
        </w:rPr>
      </w:pPr>
      <w:r w:rsidRPr="00990C2D">
        <w:rPr>
          <w:rFonts w:ascii="Open Sans" w:hAnsi="Open Sans" w:cs="Open Sans"/>
          <w:sz w:val="21"/>
          <w:szCs w:val="21"/>
        </w:rPr>
        <w:t xml:space="preserve">Als ein Unternehmen, dass sich dem kontinuierlichen Streben nach Exzellenz und Perfektion verschrieben hat, ist es für die Erfinder von EasyMount allerdings undenkbar sich auf ihrer revolutionären </w:t>
      </w:r>
      <w:r w:rsidR="00DE2FF4">
        <w:rPr>
          <w:rFonts w:ascii="Open Sans" w:hAnsi="Open Sans" w:cs="Open Sans"/>
          <w:sz w:val="21"/>
          <w:szCs w:val="21"/>
        </w:rPr>
        <w:t>Idee</w:t>
      </w:r>
      <w:r w:rsidRPr="00990C2D">
        <w:rPr>
          <w:rFonts w:ascii="Open Sans" w:hAnsi="Open Sans" w:cs="Open Sans"/>
          <w:sz w:val="21"/>
          <w:szCs w:val="21"/>
        </w:rPr>
        <w:t xml:space="preserve"> auszuruhen: </w:t>
      </w:r>
      <w:r w:rsidR="00846CAF" w:rsidRPr="00990C2D">
        <w:rPr>
          <w:rFonts w:ascii="Open Sans" w:hAnsi="Open Sans" w:cs="Open Sans"/>
          <w:sz w:val="21"/>
          <w:szCs w:val="21"/>
        </w:rPr>
        <w:t xml:space="preserve">so wurden bereits </w:t>
      </w:r>
      <w:r w:rsidR="00DE2FF4">
        <w:rPr>
          <w:rFonts w:ascii="Open Sans" w:hAnsi="Open Sans" w:cs="Open Sans"/>
          <w:sz w:val="21"/>
          <w:szCs w:val="21"/>
        </w:rPr>
        <w:t xml:space="preserve">mehrere </w:t>
      </w:r>
      <w:r w:rsidR="00846CAF" w:rsidRPr="00990C2D">
        <w:rPr>
          <w:rFonts w:ascii="Open Sans" w:hAnsi="Open Sans" w:cs="Open Sans"/>
          <w:sz w:val="21"/>
          <w:szCs w:val="21"/>
        </w:rPr>
        <w:t>Produktvarianten entwickelt und die nächste Innovation – eine magnetische Halterung für Selfie-Sticks</w:t>
      </w:r>
      <w:r w:rsidR="00DE2FF4">
        <w:rPr>
          <w:rFonts w:ascii="Open Sans" w:hAnsi="Open Sans" w:cs="Open Sans"/>
          <w:sz w:val="21"/>
          <w:szCs w:val="21"/>
        </w:rPr>
        <w:t xml:space="preserve"> - ist auch bereits in Planung.</w:t>
      </w:r>
    </w:p>
    <w:p w:rsidR="00DE2FF4" w:rsidRPr="00990C2D" w:rsidRDefault="00DE2FF4" w:rsidP="005415F2">
      <w:pPr>
        <w:jc w:val="both"/>
        <w:rPr>
          <w:rFonts w:ascii="Open Sans" w:hAnsi="Open Sans" w:cs="Open Sans"/>
          <w:sz w:val="21"/>
          <w:szCs w:val="21"/>
        </w:rPr>
      </w:pPr>
    </w:p>
    <w:p w:rsidR="003129C3" w:rsidRPr="00990C2D" w:rsidRDefault="00CA2132" w:rsidP="00ED59D4">
      <w:pPr>
        <w:jc w:val="both"/>
        <w:rPr>
          <w:rFonts w:ascii="Open Sans" w:hAnsi="Open Sans" w:cs="Open Sans"/>
          <w:sz w:val="21"/>
          <w:szCs w:val="21"/>
        </w:rPr>
      </w:pPr>
      <w:r w:rsidRPr="00990C2D">
        <w:rPr>
          <w:rFonts w:ascii="Open Sans" w:hAnsi="Open Sans" w:cs="Open Sans"/>
          <w:sz w:val="21"/>
          <w:szCs w:val="21"/>
        </w:rPr>
        <w:t xml:space="preserve">Neugierig? Dann sollten Sie vermutlich einen Abstecher zur diesjährigen CeBIT machen, oder </w:t>
      </w:r>
      <w:r w:rsidR="00A93FF7" w:rsidRPr="00990C2D">
        <w:rPr>
          <w:rFonts w:ascii="Open Sans" w:hAnsi="Open Sans" w:cs="Open Sans"/>
          <w:sz w:val="21"/>
          <w:szCs w:val="21"/>
        </w:rPr>
        <w:t>direkt</w:t>
      </w:r>
      <w:r w:rsidR="00DE2FF4">
        <w:rPr>
          <w:rFonts w:ascii="Open Sans" w:hAnsi="Open Sans" w:cs="Open Sans"/>
          <w:sz w:val="21"/>
          <w:szCs w:val="21"/>
        </w:rPr>
        <w:t xml:space="preserve"> eine</w:t>
      </w:r>
      <w:r w:rsidR="00A93FF7" w:rsidRPr="00990C2D">
        <w:rPr>
          <w:rFonts w:ascii="Open Sans" w:hAnsi="Open Sans" w:cs="Open Sans"/>
          <w:sz w:val="21"/>
          <w:szCs w:val="21"/>
        </w:rPr>
        <w:t xml:space="preserve"> EasyMount</w:t>
      </w:r>
      <w:r w:rsidR="00DE2FF4">
        <w:rPr>
          <w:rFonts w:ascii="Open Sans" w:hAnsi="Open Sans" w:cs="Open Sans"/>
          <w:sz w:val="21"/>
          <w:szCs w:val="21"/>
        </w:rPr>
        <w:t>-Halterung</w:t>
      </w:r>
      <w:r w:rsidR="00A93FF7" w:rsidRPr="00990C2D">
        <w:rPr>
          <w:rFonts w:ascii="Open Sans" w:hAnsi="Open Sans" w:cs="Open Sans"/>
          <w:sz w:val="21"/>
          <w:szCs w:val="21"/>
        </w:rPr>
        <w:t xml:space="preserve"> bestellen und sich begeistern lassen.</w:t>
      </w:r>
      <w:r w:rsidR="00941EAD" w:rsidRPr="00990C2D">
        <w:rPr>
          <w:rFonts w:ascii="Open Sans" w:hAnsi="Open Sans" w:cs="Open Sans"/>
          <w:sz w:val="21"/>
          <w:szCs w:val="21"/>
        </w:rPr>
        <w:t xml:space="preserve"> </w:t>
      </w:r>
    </w:p>
    <w:p w:rsidR="00644CA1" w:rsidRDefault="00644CA1" w:rsidP="00ED59D4">
      <w:pPr>
        <w:jc w:val="both"/>
        <w:rPr>
          <w:rFonts w:ascii="Open Sans" w:hAnsi="Open Sans" w:cs="Open Sans"/>
          <w:sz w:val="21"/>
          <w:szCs w:val="21"/>
        </w:rPr>
      </w:pPr>
    </w:p>
    <w:p w:rsidR="00644CA1" w:rsidRDefault="00644CA1" w:rsidP="00ED59D4">
      <w:pPr>
        <w:jc w:val="both"/>
        <w:rPr>
          <w:rFonts w:ascii="Open Sans" w:hAnsi="Open Sans" w:cs="Open Sans"/>
          <w:sz w:val="21"/>
          <w:szCs w:val="21"/>
        </w:rPr>
      </w:pPr>
    </w:p>
    <w:p w:rsidR="00644CA1" w:rsidRDefault="00644CA1" w:rsidP="00ED59D4">
      <w:pPr>
        <w:jc w:val="both"/>
        <w:rPr>
          <w:rFonts w:ascii="Open Sans" w:hAnsi="Open Sans" w:cs="Open Sans"/>
          <w:sz w:val="21"/>
          <w:szCs w:val="21"/>
        </w:rPr>
      </w:pPr>
    </w:p>
    <w:p w:rsidR="00990C2D" w:rsidRPr="00990C2D" w:rsidRDefault="00990C2D" w:rsidP="00ED59D4">
      <w:pPr>
        <w:jc w:val="both"/>
        <w:rPr>
          <w:rFonts w:ascii="Open Sans" w:hAnsi="Open Sans" w:cs="Open Sans"/>
          <w:b/>
          <w:sz w:val="21"/>
          <w:szCs w:val="21"/>
        </w:rPr>
      </w:pPr>
      <w:r w:rsidRPr="00990C2D">
        <w:rPr>
          <w:rFonts w:ascii="Open Sans" w:hAnsi="Open Sans" w:cs="Open Sans"/>
          <w:b/>
          <w:sz w:val="21"/>
          <w:szCs w:val="21"/>
        </w:rPr>
        <w:lastRenderedPageBreak/>
        <w:t>CeBIT Messestand</w:t>
      </w:r>
      <w:r w:rsidR="00644CA1">
        <w:rPr>
          <w:rFonts w:ascii="Open Sans" w:hAnsi="Open Sans" w:cs="Open Sans"/>
          <w:b/>
          <w:sz w:val="21"/>
          <w:szCs w:val="21"/>
        </w:rPr>
        <w:t>:</w:t>
      </w:r>
    </w:p>
    <w:p w:rsidR="00990C2D" w:rsidRDefault="00990C2D" w:rsidP="00ED59D4">
      <w:pPr>
        <w:jc w:val="both"/>
        <w:rPr>
          <w:rFonts w:ascii="Open Sans" w:hAnsi="Open Sans" w:cs="Open Sans"/>
          <w:sz w:val="21"/>
          <w:szCs w:val="21"/>
        </w:rPr>
      </w:pPr>
    </w:p>
    <w:p w:rsidR="00990C2D" w:rsidRDefault="00990C2D" w:rsidP="00ED59D4">
      <w:pPr>
        <w:jc w:val="both"/>
        <w:rPr>
          <w:rFonts w:ascii="Open Sans" w:hAnsi="Open Sans" w:cs="Open Sans"/>
          <w:sz w:val="21"/>
          <w:szCs w:val="21"/>
        </w:rPr>
      </w:pPr>
      <w:r>
        <w:rPr>
          <w:rFonts w:ascii="Open Sans" w:hAnsi="Open Sans" w:cs="Open Sans"/>
          <w:sz w:val="21"/>
          <w:szCs w:val="21"/>
        </w:rPr>
        <w:t>Halle 6 / B56</w:t>
      </w:r>
    </w:p>
    <w:p w:rsidR="00644CA1" w:rsidRDefault="00644CA1" w:rsidP="00ED59D4">
      <w:pPr>
        <w:jc w:val="both"/>
        <w:rPr>
          <w:rFonts w:ascii="Open Sans" w:hAnsi="Open Sans" w:cs="Open Sans"/>
          <w:sz w:val="21"/>
          <w:szCs w:val="21"/>
        </w:rPr>
      </w:pPr>
    </w:p>
    <w:p w:rsidR="00644CA1" w:rsidRDefault="00644CA1" w:rsidP="00ED59D4">
      <w:pPr>
        <w:jc w:val="both"/>
        <w:rPr>
          <w:rFonts w:ascii="Open Sans" w:hAnsi="Open Sans" w:cs="Open Sans"/>
          <w:b/>
          <w:sz w:val="21"/>
          <w:szCs w:val="21"/>
        </w:rPr>
      </w:pPr>
      <w:r w:rsidRPr="00644CA1">
        <w:rPr>
          <w:rFonts w:ascii="Open Sans" w:hAnsi="Open Sans" w:cs="Open Sans"/>
          <w:b/>
          <w:sz w:val="21"/>
          <w:szCs w:val="21"/>
        </w:rPr>
        <w:t>Presseinformation:</w:t>
      </w:r>
    </w:p>
    <w:p w:rsidR="00644CA1" w:rsidRDefault="00644CA1" w:rsidP="00ED59D4">
      <w:pPr>
        <w:jc w:val="both"/>
        <w:rPr>
          <w:rFonts w:ascii="Open Sans" w:hAnsi="Open Sans" w:cs="Open Sans"/>
          <w:b/>
          <w:sz w:val="21"/>
          <w:szCs w:val="21"/>
        </w:rPr>
      </w:pPr>
    </w:p>
    <w:p w:rsidR="00644CA1" w:rsidRDefault="00644CA1" w:rsidP="00ED59D4">
      <w:pPr>
        <w:jc w:val="both"/>
        <w:rPr>
          <w:rFonts w:ascii="Open Sans" w:hAnsi="Open Sans" w:cs="Open Sans"/>
          <w:sz w:val="21"/>
          <w:szCs w:val="21"/>
        </w:rPr>
      </w:pPr>
      <w:r>
        <w:rPr>
          <w:rFonts w:ascii="Open Sans" w:hAnsi="Open Sans" w:cs="Open Sans"/>
          <w:sz w:val="21"/>
          <w:szCs w:val="21"/>
        </w:rPr>
        <w:t xml:space="preserve">10.03.2015, </w:t>
      </w:r>
      <w:r w:rsidRPr="00990C2D">
        <w:rPr>
          <w:rFonts w:ascii="Open Sans" w:hAnsi="Open Sans" w:cs="Open Sans"/>
          <w:sz w:val="21"/>
          <w:szCs w:val="21"/>
        </w:rPr>
        <w:t xml:space="preserve"> </w:t>
      </w:r>
      <w:r>
        <w:rPr>
          <w:rFonts w:ascii="Open Sans" w:hAnsi="Open Sans" w:cs="Open Sans"/>
          <w:sz w:val="21"/>
          <w:szCs w:val="21"/>
        </w:rPr>
        <w:t>Fritzens</w:t>
      </w:r>
    </w:p>
    <w:p w:rsidR="00644CA1" w:rsidRPr="00990C2D" w:rsidRDefault="00644CA1" w:rsidP="00ED59D4">
      <w:pPr>
        <w:jc w:val="both"/>
        <w:rPr>
          <w:rFonts w:ascii="Open Sans" w:hAnsi="Open Sans" w:cs="Open Sans"/>
          <w:sz w:val="21"/>
          <w:szCs w:val="21"/>
        </w:rPr>
      </w:pPr>
      <w:r>
        <w:rPr>
          <w:rFonts w:ascii="Open Sans" w:hAnsi="Open Sans" w:cs="Open Sans"/>
          <w:sz w:val="21"/>
          <w:szCs w:val="21"/>
        </w:rPr>
        <w:t>Zeichen: 2.169 (inkl. Leerzeichen)</w:t>
      </w:r>
    </w:p>
    <w:p w:rsidR="00990C2D" w:rsidRDefault="00990C2D" w:rsidP="00ED59D4">
      <w:pPr>
        <w:jc w:val="both"/>
        <w:rPr>
          <w:rFonts w:ascii="Open Sans" w:hAnsi="Open Sans" w:cs="Open Sans"/>
          <w:b/>
          <w:sz w:val="21"/>
          <w:szCs w:val="21"/>
        </w:rPr>
      </w:pPr>
    </w:p>
    <w:p w:rsidR="00990C2D" w:rsidRPr="00990C2D" w:rsidRDefault="00BC6A53" w:rsidP="00ED59D4">
      <w:pPr>
        <w:jc w:val="both"/>
        <w:rPr>
          <w:rFonts w:ascii="Open Sans" w:hAnsi="Open Sans" w:cs="Open Sans"/>
          <w:b/>
          <w:sz w:val="21"/>
          <w:szCs w:val="21"/>
        </w:rPr>
      </w:pPr>
      <w:r>
        <w:rPr>
          <w:rFonts w:ascii="Open Sans" w:hAnsi="Open Sans" w:cs="Open Sans"/>
          <w:b/>
          <w:sz w:val="21"/>
          <w:szCs w:val="21"/>
        </w:rPr>
        <w:t>Pressek</w:t>
      </w:r>
      <w:r w:rsidR="00990C2D" w:rsidRPr="00990C2D">
        <w:rPr>
          <w:rFonts w:ascii="Open Sans" w:hAnsi="Open Sans" w:cs="Open Sans"/>
          <w:b/>
          <w:sz w:val="21"/>
          <w:szCs w:val="21"/>
        </w:rPr>
        <w:t>ontakt:</w:t>
      </w:r>
    </w:p>
    <w:p w:rsidR="00990C2D" w:rsidRDefault="00990C2D" w:rsidP="00ED59D4">
      <w:pPr>
        <w:jc w:val="both"/>
        <w:rPr>
          <w:rFonts w:ascii="Open Sans" w:hAnsi="Open Sans" w:cs="Open Sans"/>
          <w:sz w:val="21"/>
          <w:szCs w:val="21"/>
        </w:rPr>
      </w:pPr>
    </w:p>
    <w:p w:rsidR="00990C2D" w:rsidRDefault="00BC6A53" w:rsidP="00ED59D4">
      <w:pPr>
        <w:jc w:val="both"/>
        <w:rPr>
          <w:rFonts w:ascii="Open Sans" w:hAnsi="Open Sans" w:cs="Open Sans"/>
          <w:sz w:val="21"/>
          <w:szCs w:val="21"/>
        </w:rPr>
      </w:pPr>
      <w:r>
        <w:rPr>
          <w:rFonts w:ascii="Open Sans" w:hAnsi="Open Sans" w:cs="Open Sans"/>
          <w:sz w:val="21"/>
          <w:szCs w:val="21"/>
        </w:rPr>
        <w:t>Georg Kuttner</w:t>
      </w:r>
    </w:p>
    <w:p w:rsidR="00990C2D" w:rsidRPr="007C73D8" w:rsidRDefault="00BC6A53" w:rsidP="00ED59D4">
      <w:pPr>
        <w:jc w:val="both"/>
        <w:rPr>
          <w:rFonts w:ascii="Open Sans" w:hAnsi="Open Sans" w:cs="Open Sans"/>
          <w:sz w:val="21"/>
          <w:szCs w:val="21"/>
        </w:rPr>
      </w:pPr>
      <w:r>
        <w:rPr>
          <w:rFonts w:ascii="Open Sans" w:hAnsi="Open Sans" w:cs="Open Sans"/>
          <w:sz w:val="21"/>
          <w:szCs w:val="21"/>
        </w:rPr>
        <w:t>Presse</w:t>
      </w:r>
    </w:p>
    <w:p w:rsidR="00990C2D" w:rsidRPr="007C73D8" w:rsidRDefault="00990C2D" w:rsidP="00ED59D4">
      <w:pPr>
        <w:jc w:val="both"/>
        <w:rPr>
          <w:rFonts w:ascii="Open Sans" w:hAnsi="Open Sans" w:cs="Open Sans"/>
          <w:sz w:val="21"/>
          <w:szCs w:val="21"/>
        </w:rPr>
      </w:pPr>
      <w:r w:rsidRPr="007C73D8">
        <w:rPr>
          <w:rFonts w:ascii="Open Sans" w:hAnsi="Open Sans" w:cs="Open Sans"/>
          <w:sz w:val="21"/>
          <w:szCs w:val="21"/>
        </w:rPr>
        <w:t>+43 (0)</w:t>
      </w:r>
      <w:r w:rsidR="00BC6A53">
        <w:rPr>
          <w:rFonts w:ascii="Open Sans" w:hAnsi="Open Sans" w:cs="Open Sans"/>
          <w:sz w:val="21"/>
          <w:szCs w:val="21"/>
        </w:rPr>
        <w:t>699 150 666 78</w:t>
      </w:r>
    </w:p>
    <w:p w:rsidR="00990C2D" w:rsidRDefault="00C77F7C" w:rsidP="00ED59D4">
      <w:pPr>
        <w:jc w:val="both"/>
        <w:rPr>
          <w:rFonts w:ascii="Open Sans" w:hAnsi="Open Sans" w:cs="Open Sans"/>
          <w:sz w:val="21"/>
          <w:szCs w:val="21"/>
        </w:rPr>
      </w:pPr>
      <w:hyperlink r:id="rId5" w:history="1">
        <w:r w:rsidR="00BC6A53" w:rsidRPr="00D86193">
          <w:rPr>
            <w:rStyle w:val="Hyperlink"/>
            <w:rFonts w:ascii="Open Sans" w:hAnsi="Open Sans" w:cs="Open Sans"/>
            <w:sz w:val="21"/>
            <w:szCs w:val="21"/>
          </w:rPr>
          <w:t>presse@easymount.at</w:t>
        </w:r>
      </w:hyperlink>
    </w:p>
    <w:p w:rsidR="00990C2D" w:rsidRDefault="00C77F7C" w:rsidP="00ED59D4">
      <w:pPr>
        <w:jc w:val="both"/>
        <w:rPr>
          <w:rFonts w:ascii="Open Sans" w:hAnsi="Open Sans" w:cs="Open Sans"/>
          <w:sz w:val="21"/>
          <w:szCs w:val="21"/>
        </w:rPr>
      </w:pPr>
      <w:hyperlink r:id="rId6" w:history="1">
        <w:r w:rsidR="00990C2D" w:rsidRPr="00BA62A6">
          <w:rPr>
            <w:rStyle w:val="Hyperlink"/>
            <w:rFonts w:ascii="Open Sans" w:hAnsi="Open Sans" w:cs="Open Sans"/>
            <w:sz w:val="21"/>
            <w:szCs w:val="21"/>
          </w:rPr>
          <w:t>www.easymount.at</w:t>
        </w:r>
      </w:hyperlink>
    </w:p>
    <w:p w:rsidR="00990C2D" w:rsidRDefault="00990C2D" w:rsidP="00ED59D4">
      <w:pPr>
        <w:jc w:val="both"/>
        <w:rPr>
          <w:rFonts w:ascii="Open Sans" w:hAnsi="Open Sans" w:cs="Open Sans"/>
          <w:sz w:val="21"/>
          <w:szCs w:val="21"/>
        </w:rPr>
      </w:pPr>
    </w:p>
    <w:p w:rsidR="002A0D93" w:rsidRDefault="00990C2D" w:rsidP="00ED59D4">
      <w:pPr>
        <w:jc w:val="both"/>
        <w:rPr>
          <w:rFonts w:ascii="Open Sans" w:hAnsi="Open Sans" w:cs="Open Sans"/>
          <w:b/>
          <w:sz w:val="21"/>
          <w:szCs w:val="21"/>
        </w:rPr>
      </w:pPr>
      <w:r w:rsidRPr="00990C2D">
        <w:rPr>
          <w:rFonts w:ascii="Open Sans" w:hAnsi="Open Sans" w:cs="Open Sans"/>
          <w:b/>
          <w:sz w:val="21"/>
          <w:szCs w:val="21"/>
        </w:rPr>
        <w:t>Logo &amp; Produktbilder</w:t>
      </w:r>
      <w:r>
        <w:rPr>
          <w:rFonts w:ascii="Open Sans" w:hAnsi="Open Sans" w:cs="Open Sans"/>
          <w:b/>
          <w:sz w:val="21"/>
          <w:szCs w:val="21"/>
        </w:rPr>
        <w:t>:</w:t>
      </w:r>
    </w:p>
    <w:p w:rsidR="002A0D93" w:rsidRDefault="002A0D93" w:rsidP="00ED59D4">
      <w:pPr>
        <w:jc w:val="both"/>
        <w:rPr>
          <w:rFonts w:ascii="Open Sans" w:hAnsi="Open Sans" w:cs="Open Sans"/>
          <w:b/>
          <w:sz w:val="21"/>
          <w:szCs w:val="21"/>
        </w:rPr>
      </w:pPr>
    </w:p>
    <w:p w:rsidR="00990C2D" w:rsidRDefault="002A0D93" w:rsidP="00ED59D4">
      <w:pPr>
        <w:jc w:val="both"/>
        <w:rPr>
          <w:rFonts w:ascii="Open Sans" w:hAnsi="Open Sans" w:cs="Open Sans"/>
          <w:b/>
          <w:sz w:val="21"/>
          <w:szCs w:val="21"/>
        </w:rPr>
      </w:pPr>
      <w:r w:rsidRPr="002A0D93">
        <w:rPr>
          <w:rFonts w:ascii="Open Sans" w:hAnsi="Open Sans" w:cs="Open Sans"/>
          <w:b/>
          <w:sz w:val="21"/>
          <w:szCs w:val="21"/>
        </w:rPr>
        <w:t xml:space="preserve"> </w:t>
      </w:r>
      <w:r>
        <w:rPr>
          <w:rFonts w:ascii="Open Sans" w:hAnsi="Open Sans" w:cs="Open Sans"/>
          <w:b/>
          <w:noProof/>
          <w:sz w:val="21"/>
          <w:szCs w:val="21"/>
          <w:lang w:val="de-DE" w:eastAsia="de-DE"/>
        </w:rPr>
        <w:drawing>
          <wp:inline distT="0" distB="0" distL="0" distR="0">
            <wp:extent cx="1654942" cy="923925"/>
            <wp:effectExtent l="0" t="0" r="254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ktop/Logo.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654942" cy="923925"/>
                    </a:xfrm>
                    <a:prstGeom prst="rect">
                      <a:avLst/>
                    </a:prstGeom>
                    <a:noFill/>
                    <a:ln>
                      <a:noFill/>
                    </a:ln>
                  </pic:spPr>
                </pic:pic>
              </a:graphicData>
            </a:graphic>
          </wp:inline>
        </w:drawing>
      </w:r>
    </w:p>
    <w:p w:rsidR="00644CA1" w:rsidRDefault="00644CA1" w:rsidP="00ED59D4">
      <w:pPr>
        <w:jc w:val="both"/>
        <w:rPr>
          <w:rFonts w:ascii="Open Sans" w:hAnsi="Open Sans" w:cs="Open Sans"/>
          <w:sz w:val="21"/>
          <w:szCs w:val="21"/>
        </w:rPr>
      </w:pPr>
    </w:p>
    <w:p w:rsidR="00644CA1" w:rsidRPr="00644CA1" w:rsidRDefault="00644CA1" w:rsidP="00ED59D4">
      <w:pPr>
        <w:jc w:val="both"/>
        <w:rPr>
          <w:rFonts w:ascii="Open Sans" w:hAnsi="Open Sans" w:cs="Open Sans"/>
          <w:sz w:val="21"/>
          <w:szCs w:val="21"/>
          <w:lang w:val="en-US"/>
        </w:rPr>
      </w:pPr>
      <w:r w:rsidRPr="00644CA1">
        <w:rPr>
          <w:rFonts w:ascii="Open Sans" w:hAnsi="Open Sans" w:cs="Open Sans"/>
          <w:sz w:val="21"/>
          <w:szCs w:val="21"/>
          <w:lang w:val="en-US"/>
        </w:rPr>
        <w:t xml:space="preserve">Download: </w:t>
      </w:r>
      <w:hyperlink r:id="rId8" w:history="1">
        <w:r w:rsidRPr="00D86193">
          <w:rPr>
            <w:rStyle w:val="Hyperlink"/>
            <w:rFonts w:ascii="Open Sans" w:hAnsi="Open Sans" w:cs="Open Sans"/>
            <w:sz w:val="21"/>
            <w:szCs w:val="21"/>
            <w:lang w:val="en-US"/>
          </w:rPr>
          <w:t>www.easymount.at/Bilder/Logo.png</w:t>
        </w:r>
      </w:hyperlink>
      <w:r>
        <w:rPr>
          <w:rFonts w:ascii="Open Sans" w:hAnsi="Open Sans" w:cs="Open Sans"/>
          <w:sz w:val="21"/>
          <w:szCs w:val="21"/>
          <w:lang w:val="en-US"/>
        </w:rPr>
        <w:t xml:space="preserve"> </w:t>
      </w:r>
    </w:p>
    <w:p w:rsidR="002A0D93" w:rsidRPr="00644CA1" w:rsidRDefault="002A0D93" w:rsidP="00ED59D4">
      <w:pPr>
        <w:jc w:val="both"/>
        <w:rPr>
          <w:rFonts w:ascii="Open Sans" w:hAnsi="Open Sans" w:cs="Open Sans"/>
          <w:b/>
          <w:sz w:val="21"/>
          <w:szCs w:val="21"/>
          <w:lang w:val="en-US"/>
        </w:rPr>
      </w:pPr>
    </w:p>
    <w:p w:rsidR="00990C2D" w:rsidRPr="00644CA1" w:rsidRDefault="00990C2D" w:rsidP="00ED59D4">
      <w:pPr>
        <w:jc w:val="both"/>
        <w:rPr>
          <w:rFonts w:ascii="Open Sans" w:hAnsi="Open Sans" w:cs="Open Sans"/>
          <w:b/>
          <w:sz w:val="21"/>
          <w:szCs w:val="21"/>
          <w:lang w:val="en-US"/>
        </w:rPr>
      </w:pPr>
    </w:p>
    <w:p w:rsidR="00990C2D" w:rsidRPr="00990C2D" w:rsidRDefault="002A0D93" w:rsidP="00ED59D4">
      <w:pPr>
        <w:jc w:val="both"/>
        <w:rPr>
          <w:rFonts w:ascii="Open Sans" w:hAnsi="Open Sans" w:cs="Open Sans"/>
          <w:b/>
          <w:sz w:val="21"/>
          <w:szCs w:val="21"/>
        </w:rPr>
      </w:pPr>
      <w:r>
        <w:rPr>
          <w:rFonts w:ascii="Open Sans" w:hAnsi="Open Sans" w:cs="Open Sans"/>
          <w:b/>
          <w:noProof/>
          <w:sz w:val="21"/>
          <w:szCs w:val="21"/>
          <w:lang w:val="de-DE" w:eastAsia="de-DE"/>
        </w:rPr>
        <w:drawing>
          <wp:inline distT="0" distB="0" distL="0" distR="0">
            <wp:extent cx="4953600" cy="329967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wand.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953600" cy="3299670"/>
                    </a:xfrm>
                    <a:prstGeom prst="rect">
                      <a:avLst/>
                    </a:prstGeom>
                    <a:noFill/>
                    <a:ln>
                      <a:noFill/>
                    </a:ln>
                  </pic:spPr>
                </pic:pic>
              </a:graphicData>
            </a:graphic>
          </wp:inline>
        </w:drawing>
      </w:r>
    </w:p>
    <w:p w:rsidR="002A0D93" w:rsidRDefault="002A0D93" w:rsidP="00ED59D4">
      <w:pPr>
        <w:jc w:val="both"/>
        <w:rPr>
          <w:rFonts w:ascii="Open Sans" w:hAnsi="Open Sans" w:cs="Open Sans"/>
          <w:sz w:val="21"/>
          <w:szCs w:val="21"/>
        </w:rPr>
      </w:pPr>
    </w:p>
    <w:p w:rsidR="00644CA1" w:rsidRPr="00644CA1" w:rsidRDefault="00644CA1" w:rsidP="00ED59D4">
      <w:pPr>
        <w:jc w:val="both"/>
        <w:rPr>
          <w:rFonts w:ascii="Open Sans" w:hAnsi="Open Sans" w:cs="Open Sans"/>
          <w:sz w:val="21"/>
          <w:szCs w:val="21"/>
          <w:lang w:val="en-US"/>
        </w:rPr>
      </w:pPr>
      <w:r w:rsidRPr="00644CA1">
        <w:rPr>
          <w:rFonts w:ascii="Open Sans" w:hAnsi="Open Sans" w:cs="Open Sans"/>
          <w:sz w:val="21"/>
          <w:szCs w:val="21"/>
          <w:lang w:val="en-US"/>
        </w:rPr>
        <w:t xml:space="preserve">Download: </w:t>
      </w:r>
      <w:hyperlink r:id="rId10" w:history="1">
        <w:r w:rsidR="00C77F7C" w:rsidRPr="0010580F">
          <w:rPr>
            <w:rStyle w:val="Hyperlink"/>
            <w:rFonts w:ascii="Open Sans" w:hAnsi="Open Sans" w:cs="Open Sans"/>
            <w:sz w:val="21"/>
            <w:szCs w:val="21"/>
            <w:lang w:val="en-US"/>
          </w:rPr>
          <w:t>http://www.easymount.at/Bilder/_ESC1904.JPG</w:t>
        </w:r>
      </w:hyperlink>
      <w:r w:rsidR="00C77F7C">
        <w:rPr>
          <w:rFonts w:ascii="Open Sans" w:hAnsi="Open Sans" w:cs="Open Sans"/>
          <w:sz w:val="21"/>
          <w:szCs w:val="21"/>
          <w:lang w:val="en-US"/>
        </w:rPr>
        <w:t xml:space="preserve"> </w:t>
      </w:r>
      <w:bookmarkStart w:id="0" w:name="_GoBack"/>
      <w:bookmarkEnd w:id="0"/>
    </w:p>
    <w:p w:rsidR="00644CA1" w:rsidRDefault="002A0D93" w:rsidP="00ED59D4">
      <w:pPr>
        <w:jc w:val="both"/>
        <w:rPr>
          <w:rFonts w:ascii="Open Sans" w:hAnsi="Open Sans" w:cs="Open Sans"/>
          <w:sz w:val="21"/>
          <w:szCs w:val="21"/>
        </w:rPr>
      </w:pPr>
      <w:r>
        <w:rPr>
          <w:rFonts w:ascii="Open Sans" w:hAnsi="Open Sans" w:cs="Open Sans"/>
          <w:noProof/>
          <w:sz w:val="21"/>
          <w:szCs w:val="21"/>
          <w:lang w:val="de-DE" w:eastAsia="de-DE"/>
        </w:rPr>
        <w:lastRenderedPageBreak/>
        <w:drawing>
          <wp:inline distT="0" distB="0" distL="0" distR="0">
            <wp:extent cx="4953600" cy="3299670"/>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Kuttner\Desktop\_ESC2097.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4953600" cy="3299670"/>
                    </a:xfrm>
                    <a:prstGeom prst="rect">
                      <a:avLst/>
                    </a:prstGeom>
                    <a:noFill/>
                    <a:ln>
                      <a:noFill/>
                    </a:ln>
                  </pic:spPr>
                </pic:pic>
              </a:graphicData>
            </a:graphic>
          </wp:inline>
        </w:drawing>
      </w:r>
    </w:p>
    <w:p w:rsidR="00644CA1" w:rsidRDefault="00644CA1" w:rsidP="00ED59D4">
      <w:pPr>
        <w:jc w:val="both"/>
        <w:rPr>
          <w:rFonts w:ascii="Open Sans" w:hAnsi="Open Sans" w:cs="Open Sans"/>
          <w:sz w:val="21"/>
          <w:szCs w:val="21"/>
        </w:rPr>
      </w:pPr>
    </w:p>
    <w:p w:rsidR="00644CA1" w:rsidRPr="00644CA1" w:rsidRDefault="00644CA1" w:rsidP="00ED59D4">
      <w:pPr>
        <w:jc w:val="both"/>
        <w:rPr>
          <w:rFonts w:ascii="Open Sans" w:hAnsi="Open Sans" w:cs="Open Sans"/>
          <w:sz w:val="21"/>
          <w:szCs w:val="21"/>
          <w:lang w:val="en-US"/>
        </w:rPr>
      </w:pPr>
      <w:r w:rsidRPr="00644CA1">
        <w:rPr>
          <w:rFonts w:ascii="Open Sans" w:hAnsi="Open Sans" w:cs="Open Sans"/>
          <w:sz w:val="21"/>
          <w:szCs w:val="21"/>
          <w:lang w:val="en-US"/>
        </w:rPr>
        <w:t xml:space="preserve">Download: </w:t>
      </w:r>
      <w:hyperlink r:id="rId12" w:history="1">
        <w:r w:rsidRPr="00644CA1">
          <w:rPr>
            <w:rStyle w:val="Hyperlink"/>
            <w:rFonts w:ascii="Open Sans" w:hAnsi="Open Sans" w:cs="Open Sans"/>
            <w:sz w:val="21"/>
            <w:szCs w:val="21"/>
            <w:lang w:val="en-US"/>
          </w:rPr>
          <w:t>http://www.easymount.at/Bilder/_ESC2097.JPG</w:t>
        </w:r>
      </w:hyperlink>
      <w:r w:rsidRPr="00644CA1">
        <w:rPr>
          <w:rFonts w:ascii="Open Sans" w:hAnsi="Open Sans" w:cs="Open Sans"/>
          <w:sz w:val="21"/>
          <w:szCs w:val="21"/>
          <w:lang w:val="en-US"/>
        </w:rPr>
        <w:t xml:space="preserve"> </w:t>
      </w:r>
    </w:p>
    <w:p w:rsidR="00644CA1" w:rsidRPr="00644CA1" w:rsidRDefault="00644CA1" w:rsidP="00ED59D4">
      <w:pPr>
        <w:jc w:val="both"/>
        <w:rPr>
          <w:rFonts w:ascii="Open Sans" w:hAnsi="Open Sans" w:cs="Open Sans"/>
          <w:sz w:val="21"/>
          <w:szCs w:val="21"/>
          <w:lang w:val="en-US"/>
        </w:rPr>
      </w:pPr>
    </w:p>
    <w:p w:rsidR="00990C2D" w:rsidRDefault="00990C2D" w:rsidP="00ED59D4">
      <w:pPr>
        <w:jc w:val="both"/>
        <w:rPr>
          <w:rFonts w:ascii="Open Sans" w:hAnsi="Open Sans" w:cs="Open Sans"/>
          <w:sz w:val="21"/>
          <w:szCs w:val="21"/>
        </w:rPr>
      </w:pPr>
      <w:r>
        <w:rPr>
          <w:rFonts w:ascii="Open Sans" w:hAnsi="Open Sans" w:cs="Open Sans"/>
          <w:sz w:val="21"/>
          <w:szCs w:val="21"/>
        </w:rPr>
        <w:t>Bild</w:t>
      </w:r>
      <w:r w:rsidR="00D31DD7">
        <w:rPr>
          <w:rFonts w:ascii="Open Sans" w:hAnsi="Open Sans" w:cs="Open Sans"/>
          <w:sz w:val="21"/>
          <w:szCs w:val="21"/>
        </w:rPr>
        <w:t>er:</w:t>
      </w:r>
      <w:r>
        <w:rPr>
          <w:rFonts w:ascii="Open Sans" w:hAnsi="Open Sans" w:cs="Open Sans"/>
          <w:sz w:val="21"/>
          <w:szCs w:val="21"/>
        </w:rPr>
        <w:t xml:space="preserve"> Gerda Eichholzer</w:t>
      </w:r>
    </w:p>
    <w:p w:rsidR="00990C2D" w:rsidRPr="00990C2D" w:rsidRDefault="00990C2D" w:rsidP="00ED59D4">
      <w:pPr>
        <w:jc w:val="both"/>
        <w:rPr>
          <w:rFonts w:ascii="Open Sans" w:hAnsi="Open Sans" w:cs="Open Sans"/>
          <w:sz w:val="21"/>
          <w:szCs w:val="21"/>
        </w:rPr>
      </w:pPr>
    </w:p>
    <w:p w:rsidR="00990C2D" w:rsidRPr="00990C2D" w:rsidRDefault="00990C2D">
      <w:pPr>
        <w:jc w:val="both"/>
        <w:rPr>
          <w:rFonts w:ascii="Open Sans" w:hAnsi="Open Sans" w:cs="Open Sans"/>
          <w:sz w:val="20"/>
          <w:szCs w:val="20"/>
        </w:rPr>
      </w:pPr>
    </w:p>
    <w:sectPr w:rsidR="00990C2D" w:rsidRPr="00990C2D" w:rsidSect="00BE254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AE16053"/>
    <w:multiLevelType w:val="hybridMultilevel"/>
    <w:tmpl w:val="35E86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606"/>
    <w:rsid w:val="0007252B"/>
    <w:rsid w:val="000731A2"/>
    <w:rsid w:val="00074C92"/>
    <w:rsid w:val="00093509"/>
    <w:rsid w:val="000A6E02"/>
    <w:rsid w:val="000F1E6F"/>
    <w:rsid w:val="000F601A"/>
    <w:rsid w:val="001007DB"/>
    <w:rsid w:val="00110881"/>
    <w:rsid w:val="0012248A"/>
    <w:rsid w:val="001243CA"/>
    <w:rsid w:val="00126352"/>
    <w:rsid w:val="00130AFD"/>
    <w:rsid w:val="00130EE8"/>
    <w:rsid w:val="001A6622"/>
    <w:rsid w:val="001B5CCB"/>
    <w:rsid w:val="001D0635"/>
    <w:rsid w:val="00216B10"/>
    <w:rsid w:val="002634C2"/>
    <w:rsid w:val="00266C75"/>
    <w:rsid w:val="002A0D93"/>
    <w:rsid w:val="002B050E"/>
    <w:rsid w:val="002D04AB"/>
    <w:rsid w:val="002E5C25"/>
    <w:rsid w:val="003129C3"/>
    <w:rsid w:val="003619FD"/>
    <w:rsid w:val="00365CAC"/>
    <w:rsid w:val="00376F96"/>
    <w:rsid w:val="00397C5C"/>
    <w:rsid w:val="003A64FC"/>
    <w:rsid w:val="003C44C6"/>
    <w:rsid w:val="004158BD"/>
    <w:rsid w:val="004A0B2C"/>
    <w:rsid w:val="004B4817"/>
    <w:rsid w:val="004C3263"/>
    <w:rsid w:val="004D0F80"/>
    <w:rsid w:val="004D2694"/>
    <w:rsid w:val="004D6923"/>
    <w:rsid w:val="004E128C"/>
    <w:rsid w:val="004E4AB7"/>
    <w:rsid w:val="0050266E"/>
    <w:rsid w:val="00505902"/>
    <w:rsid w:val="00506C5E"/>
    <w:rsid w:val="00511F3F"/>
    <w:rsid w:val="00521A92"/>
    <w:rsid w:val="005415F2"/>
    <w:rsid w:val="005440F7"/>
    <w:rsid w:val="005B0B88"/>
    <w:rsid w:val="005D3E62"/>
    <w:rsid w:val="006021C1"/>
    <w:rsid w:val="00644CA1"/>
    <w:rsid w:val="006519EA"/>
    <w:rsid w:val="0068132E"/>
    <w:rsid w:val="00696EEF"/>
    <w:rsid w:val="00701189"/>
    <w:rsid w:val="00716117"/>
    <w:rsid w:val="0072515A"/>
    <w:rsid w:val="007263EA"/>
    <w:rsid w:val="007320B4"/>
    <w:rsid w:val="00770CAA"/>
    <w:rsid w:val="00770E22"/>
    <w:rsid w:val="00773986"/>
    <w:rsid w:val="007C73D8"/>
    <w:rsid w:val="007D32E2"/>
    <w:rsid w:val="008251B0"/>
    <w:rsid w:val="00846CAF"/>
    <w:rsid w:val="0084753E"/>
    <w:rsid w:val="00875726"/>
    <w:rsid w:val="008B4E8B"/>
    <w:rsid w:val="008E0C10"/>
    <w:rsid w:val="008E4AED"/>
    <w:rsid w:val="00901EAC"/>
    <w:rsid w:val="00913348"/>
    <w:rsid w:val="009217B1"/>
    <w:rsid w:val="00941EAD"/>
    <w:rsid w:val="00953462"/>
    <w:rsid w:val="00990C2D"/>
    <w:rsid w:val="009957D1"/>
    <w:rsid w:val="009B03E4"/>
    <w:rsid w:val="00A44DDF"/>
    <w:rsid w:val="00A91F23"/>
    <w:rsid w:val="00A93FF7"/>
    <w:rsid w:val="00AC0CC0"/>
    <w:rsid w:val="00AD246D"/>
    <w:rsid w:val="00B42E0C"/>
    <w:rsid w:val="00BB7ABD"/>
    <w:rsid w:val="00BC6A53"/>
    <w:rsid w:val="00BE2549"/>
    <w:rsid w:val="00BF1D12"/>
    <w:rsid w:val="00C2067B"/>
    <w:rsid w:val="00C23E1A"/>
    <w:rsid w:val="00C46997"/>
    <w:rsid w:val="00C67496"/>
    <w:rsid w:val="00C77F7C"/>
    <w:rsid w:val="00C910CD"/>
    <w:rsid w:val="00CA2132"/>
    <w:rsid w:val="00CC5606"/>
    <w:rsid w:val="00D16845"/>
    <w:rsid w:val="00D30E0F"/>
    <w:rsid w:val="00D31DD7"/>
    <w:rsid w:val="00D35012"/>
    <w:rsid w:val="00D40FED"/>
    <w:rsid w:val="00D976D5"/>
    <w:rsid w:val="00DB5815"/>
    <w:rsid w:val="00DC44D3"/>
    <w:rsid w:val="00DE2FF4"/>
    <w:rsid w:val="00DF2FCB"/>
    <w:rsid w:val="00E125C4"/>
    <w:rsid w:val="00E243DB"/>
    <w:rsid w:val="00E34C79"/>
    <w:rsid w:val="00EB27F6"/>
    <w:rsid w:val="00ED4018"/>
    <w:rsid w:val="00ED59D4"/>
    <w:rsid w:val="00F14531"/>
    <w:rsid w:val="00F24A2D"/>
    <w:rsid w:val="00F622C0"/>
    <w:rsid w:val="00F7372E"/>
    <w:rsid w:val="00F91852"/>
    <w:rsid w:val="00F95BB2"/>
    <w:rsid w:val="00F9759B"/>
    <w:rsid w:val="00FF73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chartTrackingRefBased/>
  <w15:docId w15:val="{485A9F6A-1FB8-4BB9-8CBF-EF312904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de-AT" w:eastAsia="en-US"/>
    </w:rPr>
  </w:style>
  <w:style w:type="paragraph" w:styleId="berschrift1">
    <w:name w:val="heading 1"/>
    <w:basedOn w:val="Standard"/>
    <w:next w:val="Standard"/>
    <w:link w:val="berschrift1Zchn"/>
    <w:uiPriority w:val="9"/>
    <w:qFormat/>
    <w:rsid w:val="00D30E0F"/>
    <w:pPr>
      <w:keepNext/>
      <w:spacing w:before="240" w:after="60"/>
      <w:outlineLvl w:val="0"/>
    </w:pPr>
    <w:rPr>
      <w:rFonts w:ascii="Calibri" w:eastAsia="MS Gothic" w:hAnsi="Calibri"/>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arbigeListe-Akzent11">
    <w:name w:val="Farbige Liste - Akzent 11"/>
    <w:basedOn w:val="Standard"/>
    <w:uiPriority w:val="34"/>
    <w:rsid w:val="00770CAA"/>
    <w:pPr>
      <w:spacing w:line="312" w:lineRule="auto"/>
      <w:ind w:left="720"/>
      <w:contextualSpacing/>
      <w:jc w:val="both"/>
    </w:pPr>
    <w:rPr>
      <w:rFonts w:ascii="Open Sans" w:eastAsia="Cambria" w:hAnsi="Open Sans" w:cs="Open Sans"/>
      <w:sz w:val="22"/>
      <w:szCs w:val="22"/>
      <w:lang w:val="de-DE"/>
    </w:rPr>
  </w:style>
  <w:style w:type="character" w:customStyle="1" w:styleId="berschrift1Zchn">
    <w:name w:val="Überschrift 1 Zchn"/>
    <w:link w:val="berschrift1"/>
    <w:uiPriority w:val="9"/>
    <w:rsid w:val="00D30E0F"/>
    <w:rPr>
      <w:rFonts w:ascii="Calibri" w:eastAsia="MS Gothic" w:hAnsi="Calibri" w:cs="Times New Roman"/>
      <w:b/>
      <w:bCs/>
      <w:kern w:val="32"/>
      <w:sz w:val="32"/>
      <w:szCs w:val="32"/>
      <w:lang w:val="de-AT"/>
    </w:rPr>
  </w:style>
  <w:style w:type="paragraph" w:styleId="Sprechblasentext">
    <w:name w:val="Balloon Text"/>
    <w:basedOn w:val="Standard"/>
    <w:link w:val="SprechblasentextZchn"/>
    <w:uiPriority w:val="99"/>
    <w:semiHidden/>
    <w:unhideWhenUsed/>
    <w:rsid w:val="004B481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B4817"/>
    <w:rPr>
      <w:rFonts w:ascii="Segoe UI" w:hAnsi="Segoe UI" w:cs="Segoe UI"/>
      <w:sz w:val="18"/>
      <w:szCs w:val="18"/>
      <w:lang w:val="de-AT" w:eastAsia="en-US"/>
    </w:rPr>
  </w:style>
  <w:style w:type="character" w:styleId="Hyperlink">
    <w:name w:val="Hyperlink"/>
    <w:basedOn w:val="Absatz-Standardschriftart"/>
    <w:uiPriority w:val="99"/>
    <w:unhideWhenUsed/>
    <w:rsid w:val="00990C2D"/>
    <w:rPr>
      <w:color w:val="0563C1" w:themeColor="hyperlink"/>
      <w:u w:val="single"/>
    </w:rPr>
  </w:style>
  <w:style w:type="character" w:styleId="BesuchterHyperlink">
    <w:name w:val="FollowedHyperlink"/>
    <w:basedOn w:val="Absatz-Standardschriftart"/>
    <w:uiPriority w:val="99"/>
    <w:semiHidden/>
    <w:unhideWhenUsed/>
    <w:rsid w:val="00990C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40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symount.at/Bilder/Logo.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symount.at/Bilder/_ESC2097.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asymount.at" TargetMode="External"/><Relationship Id="rId11" Type="http://schemas.openxmlformats.org/officeDocument/2006/relationships/image" Target="media/image3.png"/><Relationship Id="rId5" Type="http://schemas.openxmlformats.org/officeDocument/2006/relationships/hyperlink" Target="mailto:presse@easymount.at" TargetMode="External"/><Relationship Id="rId10" Type="http://schemas.openxmlformats.org/officeDocument/2006/relationships/hyperlink" Target="http://www.easymount.at/Bilder/_ESC1904.JP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2483</Characters>
  <Application>Microsoft Office Word</Application>
  <DocSecurity>0</DocSecurity>
  <Lines>20</Lines>
  <Paragraphs>5</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vt:lpstr>SIMPLY PERFECT - Ein kleines StartUp startet durch!</vt:lpstr>
    </vt:vector>
  </TitlesOfParts>
  <Company/>
  <LinksUpToDate>false</LinksUpToDate>
  <CharactersWithSpaces>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Kuttner</dc:creator>
  <cp:keywords/>
  <dc:description/>
  <cp:lastModifiedBy>Georg Kuttner</cp:lastModifiedBy>
  <cp:revision>8</cp:revision>
  <cp:lastPrinted>2015-03-09T08:31:00Z</cp:lastPrinted>
  <dcterms:created xsi:type="dcterms:W3CDTF">2015-03-09T09:15:00Z</dcterms:created>
  <dcterms:modified xsi:type="dcterms:W3CDTF">2015-03-10T08:54:00Z</dcterms:modified>
</cp:coreProperties>
</file>